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>Проект паспорта</w:t>
      </w:r>
    </w:p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142C2B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142C2B">
        <w:rPr>
          <w:rFonts w:ascii="Times New Roman" w:hAnsi="Times New Roman"/>
          <w:sz w:val="28"/>
          <w:szCs w:val="28"/>
        </w:rPr>
        <w:t xml:space="preserve"> с распределением</w:t>
      </w:r>
    </w:p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>бюджетных ассигнований</w:t>
      </w:r>
    </w:p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>проекта бюджета на 202</w:t>
      </w:r>
      <w:r w:rsidR="007029BE">
        <w:rPr>
          <w:rFonts w:ascii="Times New Roman" w:hAnsi="Times New Roman"/>
          <w:sz w:val="28"/>
          <w:szCs w:val="28"/>
        </w:rPr>
        <w:t>3</w:t>
      </w:r>
      <w:r w:rsidRPr="00142C2B">
        <w:rPr>
          <w:rFonts w:ascii="Times New Roman" w:hAnsi="Times New Roman"/>
          <w:sz w:val="28"/>
          <w:szCs w:val="28"/>
        </w:rPr>
        <w:t xml:space="preserve"> год и </w:t>
      </w:r>
      <w:proofErr w:type="gramStart"/>
      <w:r w:rsidRPr="00142C2B">
        <w:rPr>
          <w:rFonts w:ascii="Times New Roman" w:hAnsi="Times New Roman"/>
          <w:sz w:val="28"/>
          <w:szCs w:val="28"/>
        </w:rPr>
        <w:t>на</w:t>
      </w:r>
      <w:proofErr w:type="gramEnd"/>
    </w:p>
    <w:p w:rsidR="00A75E70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>плановый период 202</w:t>
      </w:r>
      <w:r w:rsidR="007029BE">
        <w:rPr>
          <w:rFonts w:ascii="Times New Roman" w:hAnsi="Times New Roman"/>
          <w:sz w:val="28"/>
          <w:szCs w:val="28"/>
        </w:rPr>
        <w:t>4</w:t>
      </w:r>
      <w:r w:rsidRPr="00142C2B">
        <w:rPr>
          <w:rFonts w:ascii="Times New Roman" w:hAnsi="Times New Roman"/>
          <w:sz w:val="28"/>
          <w:szCs w:val="28"/>
        </w:rPr>
        <w:t xml:space="preserve"> и 202</w:t>
      </w:r>
      <w:r w:rsidR="007029BE">
        <w:rPr>
          <w:rFonts w:ascii="Times New Roman" w:hAnsi="Times New Roman"/>
          <w:sz w:val="28"/>
          <w:szCs w:val="28"/>
        </w:rPr>
        <w:t>5</w:t>
      </w:r>
      <w:r w:rsidRPr="00142C2B">
        <w:rPr>
          <w:rFonts w:ascii="Times New Roman" w:hAnsi="Times New Roman"/>
          <w:sz w:val="28"/>
          <w:szCs w:val="28"/>
        </w:rPr>
        <w:t xml:space="preserve"> годов</w:t>
      </w:r>
    </w:p>
    <w:p w:rsidR="006A5EBC" w:rsidRPr="00816794" w:rsidRDefault="006A5EBC" w:rsidP="008A1851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6794">
        <w:rPr>
          <w:rFonts w:ascii="Times New Roman" w:hAnsi="Times New Roman"/>
          <w:b/>
          <w:sz w:val="28"/>
          <w:szCs w:val="28"/>
        </w:rPr>
        <w:t>Паспорт</w:t>
      </w:r>
      <w:r w:rsidR="00142C2B">
        <w:rPr>
          <w:rFonts w:ascii="Times New Roman" w:hAnsi="Times New Roman"/>
          <w:b/>
          <w:sz w:val="28"/>
          <w:szCs w:val="28"/>
        </w:rPr>
        <w:t xml:space="preserve"> </w:t>
      </w:r>
      <w:r w:rsidRPr="00816794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6A5EBC" w:rsidRPr="00816794" w:rsidRDefault="006A5EBC" w:rsidP="006A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6794">
        <w:rPr>
          <w:rFonts w:ascii="Times New Roman" w:hAnsi="Times New Roman"/>
          <w:b/>
          <w:sz w:val="28"/>
          <w:szCs w:val="28"/>
        </w:rPr>
        <w:t>"</w:t>
      </w:r>
      <w:r w:rsidR="00C80426" w:rsidRPr="00C80426">
        <w:rPr>
          <w:rFonts w:ascii="Times New Roman" w:hAnsi="Times New Roman"/>
          <w:b/>
          <w:sz w:val="28"/>
          <w:szCs w:val="28"/>
        </w:rPr>
        <w:t xml:space="preserve">Формирование </w:t>
      </w:r>
      <w:proofErr w:type="gramStart"/>
      <w:r w:rsidR="00C80426" w:rsidRPr="00C80426">
        <w:rPr>
          <w:rFonts w:ascii="Times New Roman" w:hAnsi="Times New Roman"/>
          <w:b/>
          <w:sz w:val="28"/>
          <w:szCs w:val="28"/>
        </w:rPr>
        <w:t>современной</w:t>
      </w:r>
      <w:proofErr w:type="gramEnd"/>
      <w:r w:rsidR="00C80426" w:rsidRPr="00C80426">
        <w:rPr>
          <w:rFonts w:ascii="Times New Roman" w:hAnsi="Times New Roman"/>
          <w:b/>
          <w:sz w:val="28"/>
          <w:szCs w:val="28"/>
        </w:rPr>
        <w:t xml:space="preserve"> городской среды в муниципальном образовании город Нижневартовск</w:t>
      </w:r>
      <w:r w:rsidRPr="00816794">
        <w:rPr>
          <w:rFonts w:ascii="Times New Roman" w:hAnsi="Times New Roman"/>
          <w:b/>
          <w:sz w:val="28"/>
          <w:szCs w:val="28"/>
        </w:rPr>
        <w:t>"</w:t>
      </w:r>
    </w:p>
    <w:p w:rsidR="006A5EBC" w:rsidRPr="003F64BC" w:rsidRDefault="006A5EBC" w:rsidP="006A5EB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425"/>
        <w:gridCol w:w="1021"/>
        <w:gridCol w:w="850"/>
        <w:gridCol w:w="651"/>
        <w:gridCol w:w="21"/>
        <w:gridCol w:w="887"/>
        <w:gridCol w:w="21"/>
        <w:gridCol w:w="830"/>
        <w:gridCol w:w="21"/>
        <w:gridCol w:w="971"/>
        <w:gridCol w:w="21"/>
        <w:gridCol w:w="972"/>
        <w:gridCol w:w="21"/>
        <w:gridCol w:w="971"/>
        <w:gridCol w:w="21"/>
        <w:gridCol w:w="830"/>
        <w:gridCol w:w="21"/>
        <w:gridCol w:w="829"/>
        <w:gridCol w:w="21"/>
        <w:gridCol w:w="885"/>
        <w:gridCol w:w="851"/>
        <w:gridCol w:w="850"/>
        <w:gridCol w:w="859"/>
        <w:gridCol w:w="758"/>
        <w:gridCol w:w="737"/>
      </w:tblGrid>
      <w:tr w:rsidR="00CB7A4E" w:rsidRPr="007029BE" w:rsidTr="00FF2B6A">
        <w:trPr>
          <w:trHeight w:val="711"/>
        </w:trPr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3920" w:type="dxa"/>
            <w:gridSpan w:val="24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proofErr w:type="gramEnd"/>
            <w:r w:rsidRPr="00A80DB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среды в муниципальном образовании город Нижневартовск</w:t>
            </w:r>
          </w:p>
        </w:tc>
      </w:tr>
      <w:tr w:rsidR="00CB7A4E" w:rsidRPr="007029BE" w:rsidTr="00FF2B6A">
        <w:trPr>
          <w:trHeight w:val="641"/>
        </w:trPr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13920" w:type="dxa"/>
            <w:gridSpan w:val="24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2018 - 2030 годы</w:t>
            </w:r>
          </w:p>
        </w:tc>
      </w:tr>
      <w:tr w:rsidR="00CB7A4E" w:rsidRPr="007029BE" w:rsidTr="00FF2B6A">
        <w:trPr>
          <w:trHeight w:val="428"/>
        </w:trPr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Тип муниципальной программы</w:t>
            </w:r>
          </w:p>
        </w:tc>
        <w:tc>
          <w:tcPr>
            <w:tcW w:w="13920" w:type="dxa"/>
            <w:gridSpan w:val="24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</w:tr>
      <w:tr w:rsidR="00CB7A4E" w:rsidRPr="007029BE" w:rsidTr="00FF2B6A">
        <w:trPr>
          <w:trHeight w:val="359"/>
        </w:trPr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13920" w:type="dxa"/>
            <w:gridSpan w:val="24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города, директор департамента строительства администрации города</w:t>
            </w:r>
          </w:p>
        </w:tc>
      </w:tr>
      <w:tr w:rsidR="00CB7A4E" w:rsidRPr="007029BE" w:rsidTr="007029BE"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3920" w:type="dxa"/>
            <w:gridSpan w:val="24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Департамент строительства администрации города</w:t>
            </w:r>
          </w:p>
        </w:tc>
      </w:tr>
      <w:tr w:rsidR="00CB7A4E" w:rsidRPr="007029BE" w:rsidTr="007029BE"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</w:t>
            </w:r>
            <w:r w:rsidRPr="00A80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3920" w:type="dxa"/>
            <w:gridSpan w:val="24"/>
          </w:tcPr>
          <w:p w:rsidR="007029BE" w:rsidRPr="00A80DBF" w:rsidRDefault="00CB7A4E" w:rsidP="007029B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по природопользованию и экологии администрации города;</w:t>
            </w:r>
          </w:p>
          <w:p w:rsidR="00CB7A4E" w:rsidRPr="00A80DBF" w:rsidRDefault="00CB7A4E" w:rsidP="007029B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"Управление капитального строительства города Нижневартовска" (далее - МКУ "Управление капитального строительства города Нижневартовска");</w:t>
            </w:r>
          </w:p>
          <w:p w:rsidR="00CB7A4E" w:rsidRPr="00A80DBF" w:rsidRDefault="00CB7A4E" w:rsidP="007029B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бюджетное учреждение "Управление </w:t>
            </w:r>
            <w:proofErr w:type="gramStart"/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лесопаркового</w:t>
            </w:r>
            <w:proofErr w:type="gramEnd"/>
            <w:r w:rsidRPr="00A80DBF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города Нижневартовска" (далее - МБУ "Управление лесопаркового хозяйства города Нижневартовска")</w:t>
            </w:r>
          </w:p>
        </w:tc>
      </w:tr>
      <w:tr w:rsidR="00CB7A4E" w:rsidRPr="007029BE" w:rsidTr="007029BE"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цель</w:t>
            </w:r>
          </w:p>
        </w:tc>
        <w:tc>
          <w:tcPr>
            <w:tcW w:w="13920" w:type="dxa"/>
            <w:gridSpan w:val="24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Комфортная и безопасная среда для жизни</w:t>
            </w:r>
          </w:p>
        </w:tc>
      </w:tr>
      <w:tr w:rsidR="00CB7A4E" w:rsidRPr="007029BE" w:rsidTr="00FF2B6A">
        <w:trPr>
          <w:trHeight w:val="501"/>
        </w:trPr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13920" w:type="dxa"/>
            <w:gridSpan w:val="24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системного повышения качества и комфорта городской среды на территории города Нижневартовска путем реализации комплекса первоочередных мероприятий</w:t>
            </w:r>
          </w:p>
        </w:tc>
      </w:tr>
      <w:tr w:rsidR="00CB7A4E" w:rsidRPr="007029BE" w:rsidTr="00FF2B6A">
        <w:trPr>
          <w:trHeight w:val="714"/>
        </w:trPr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</w:t>
            </w:r>
          </w:p>
        </w:tc>
        <w:tc>
          <w:tcPr>
            <w:tcW w:w="13920" w:type="dxa"/>
            <w:gridSpan w:val="24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общественных территорий муниципального образования</w:t>
            </w:r>
          </w:p>
        </w:tc>
      </w:tr>
      <w:tr w:rsidR="00CB7A4E" w:rsidRPr="007029BE" w:rsidTr="007029BE">
        <w:tc>
          <w:tcPr>
            <w:tcW w:w="2098" w:type="dxa"/>
            <w:gridSpan w:val="2"/>
            <w:shd w:val="clear" w:color="auto" w:fill="auto"/>
          </w:tcPr>
          <w:p w:rsidR="00CB7A4E" w:rsidRPr="00A80DBF" w:rsidRDefault="00CB7A4E" w:rsidP="00CB7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13920" w:type="dxa"/>
            <w:gridSpan w:val="24"/>
          </w:tcPr>
          <w:p w:rsidR="00CB7A4E" w:rsidRPr="00A80DBF" w:rsidRDefault="00CB7A4E" w:rsidP="007029BE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проект:</w:t>
            </w:r>
          </w:p>
          <w:p w:rsidR="00CB7A4E" w:rsidRPr="00A80DBF" w:rsidRDefault="00CB7A4E" w:rsidP="007029BE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1. Формирование комфортной городской среды.</w:t>
            </w:r>
          </w:p>
          <w:p w:rsidR="00CB7A4E" w:rsidRPr="00A80DBF" w:rsidRDefault="00CB7A4E" w:rsidP="007029BE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CB7A4E" w:rsidRPr="00A80DBF" w:rsidRDefault="00CB7A4E" w:rsidP="007029BE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1. Благоустройство общественных территорий.</w:t>
            </w:r>
          </w:p>
          <w:p w:rsidR="00CB7A4E" w:rsidRPr="00A80DBF" w:rsidRDefault="00CB7A4E" w:rsidP="007029BE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Инициативные проекты:</w:t>
            </w:r>
          </w:p>
          <w:p w:rsidR="00CB7A4E" w:rsidRPr="00A80DBF" w:rsidRDefault="00CB7A4E" w:rsidP="007029BE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1. Комплексное озеленение и благоустройство общегородской территории в 7а микрорайоне города.</w:t>
            </w:r>
          </w:p>
          <w:p w:rsidR="00CB7A4E" w:rsidRPr="00A80DBF" w:rsidRDefault="00CB7A4E" w:rsidP="007029BE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2. Благоустройство территории в 14 микрорайоне.</w:t>
            </w:r>
          </w:p>
          <w:p w:rsidR="00CB7A4E" w:rsidRPr="00A80DBF" w:rsidRDefault="00CB7A4E" w:rsidP="007029BE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3. Обустройство 2П микрорайона (детская площадка).</w:t>
            </w:r>
          </w:p>
          <w:p w:rsidR="00CB7A4E" w:rsidRPr="00A80DBF" w:rsidRDefault="00CB7A4E" w:rsidP="007029BE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DBF">
              <w:rPr>
                <w:rFonts w:ascii="Times New Roman" w:hAnsi="Times New Roman" w:cs="Times New Roman"/>
                <w:sz w:val="24"/>
                <w:szCs w:val="24"/>
              </w:rPr>
              <w:t xml:space="preserve">4. Устройство освещения, тротуара и велодорожки с восточной стороны улицы Героев </w:t>
            </w:r>
            <w:proofErr w:type="spellStart"/>
            <w:r w:rsidRPr="00A80DBF">
              <w:rPr>
                <w:rFonts w:ascii="Times New Roman" w:hAnsi="Times New Roman" w:cs="Times New Roman"/>
                <w:sz w:val="24"/>
                <w:szCs w:val="24"/>
              </w:rPr>
              <w:t>Самотлора</w:t>
            </w:r>
            <w:proofErr w:type="spellEnd"/>
            <w:r w:rsidRPr="00A80DBF">
              <w:rPr>
                <w:rFonts w:ascii="Times New Roman" w:hAnsi="Times New Roman" w:cs="Times New Roman"/>
                <w:sz w:val="24"/>
                <w:szCs w:val="24"/>
              </w:rPr>
              <w:t xml:space="preserve"> от улицы Мира до Восточного проезда</w:t>
            </w:r>
          </w:p>
        </w:tc>
      </w:tr>
      <w:tr w:rsidR="00C80426" w:rsidRPr="007029BE" w:rsidTr="007029BE">
        <w:trPr>
          <w:trHeight w:val="198"/>
        </w:trPr>
        <w:tc>
          <w:tcPr>
            <w:tcW w:w="1673" w:type="dxa"/>
            <w:vMerge w:val="restart"/>
            <w:shd w:val="clear" w:color="auto" w:fill="auto"/>
          </w:tcPr>
          <w:p w:rsidR="00C80426" w:rsidRPr="007029BE" w:rsidRDefault="00C80426" w:rsidP="007029BE">
            <w:pPr>
              <w:pStyle w:val="ConsPlusTitle"/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 w:cs="Times New Roman"/>
                <w:b w:val="0"/>
                <w:sz w:val="16"/>
                <w:szCs w:val="16"/>
              </w:rPr>
              <w:t>Целевые показатели муниципальной программы</w:t>
            </w:r>
          </w:p>
        </w:tc>
        <w:tc>
          <w:tcPr>
            <w:tcW w:w="425" w:type="dxa"/>
            <w:vMerge w:val="restart"/>
          </w:tcPr>
          <w:p w:rsidR="00C80426" w:rsidRPr="007029BE" w:rsidRDefault="00C80426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7029BE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7029BE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C80426" w:rsidRPr="007029BE" w:rsidRDefault="00C80426" w:rsidP="00F33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Наименование целевого показателя</w:t>
            </w:r>
          </w:p>
        </w:tc>
        <w:tc>
          <w:tcPr>
            <w:tcW w:w="12899" w:type="dxa"/>
            <w:gridSpan w:val="23"/>
          </w:tcPr>
          <w:p w:rsidR="00C80426" w:rsidRPr="007029BE" w:rsidRDefault="00C80426" w:rsidP="00F33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Значение показателя по годам</w:t>
            </w:r>
          </w:p>
          <w:p w:rsidR="00C80426" w:rsidRPr="007029BE" w:rsidRDefault="00C80426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0426" w:rsidRPr="007029BE" w:rsidTr="007029BE">
        <w:tc>
          <w:tcPr>
            <w:tcW w:w="1673" w:type="dxa"/>
            <w:vMerge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vMerge/>
          </w:tcPr>
          <w:p w:rsidR="00C80426" w:rsidRPr="007029BE" w:rsidRDefault="00C80426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80426" w:rsidRPr="007029BE" w:rsidRDefault="00C80426" w:rsidP="00142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базовое значение целевого показателя</w:t>
            </w:r>
          </w:p>
        </w:tc>
        <w:tc>
          <w:tcPr>
            <w:tcW w:w="651" w:type="dxa"/>
          </w:tcPr>
          <w:p w:rsidR="00C80426" w:rsidRPr="007029BE" w:rsidRDefault="00C80426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2018 год</w:t>
            </w:r>
          </w:p>
        </w:tc>
        <w:tc>
          <w:tcPr>
            <w:tcW w:w="908" w:type="dxa"/>
            <w:gridSpan w:val="2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2019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gridSpan w:val="2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 xml:space="preserve">2020 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92" w:type="dxa"/>
            <w:gridSpan w:val="2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 xml:space="preserve">2021 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 xml:space="preserve">2022 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 xml:space="preserve">2023 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 xml:space="preserve">2024 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2025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06" w:type="dxa"/>
            <w:gridSpan w:val="2"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2026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2027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 xml:space="preserve">2028 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9" w:type="dxa"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2029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58" w:type="dxa"/>
            <w:shd w:val="clear" w:color="auto" w:fill="auto"/>
          </w:tcPr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 xml:space="preserve">2030 </w:t>
            </w:r>
          </w:p>
          <w:p w:rsidR="00C80426" w:rsidRPr="007029BE" w:rsidRDefault="00C80426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37" w:type="dxa"/>
            <w:shd w:val="clear" w:color="auto" w:fill="auto"/>
          </w:tcPr>
          <w:p w:rsidR="00C80426" w:rsidRPr="007029BE" w:rsidRDefault="00C80426" w:rsidP="00142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</w:tr>
      <w:tr w:rsidR="00062EF3" w:rsidRPr="007029BE" w:rsidTr="007029BE">
        <w:tc>
          <w:tcPr>
            <w:tcW w:w="1673" w:type="dxa"/>
            <w:vMerge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021" w:type="dxa"/>
            <w:shd w:val="clear" w:color="auto" w:fill="auto"/>
          </w:tcPr>
          <w:p w:rsidR="00062EF3" w:rsidRPr="007029BE" w:rsidRDefault="00062EF3" w:rsidP="00062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proofErr w:type="gramStart"/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обустроенных </w:t>
            </w: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общественных территорий (парков, скверов, бульваров, площадей, улиц, пешеходных зон, внутриквартальных проездов, зон отдыха) (ед.)</w:t>
            </w:r>
            <w:r w:rsidRPr="007029BE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1</w:t>
            </w:r>
            <w:proofErr w:type="gramEnd"/>
          </w:p>
        </w:tc>
        <w:tc>
          <w:tcPr>
            <w:tcW w:w="850" w:type="dxa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651" w:type="dxa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08" w:type="dxa"/>
            <w:gridSpan w:val="2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06" w:type="dxa"/>
            <w:gridSpan w:val="2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9" w:type="dxa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58" w:type="dxa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:rsidR="00062EF3" w:rsidRPr="007029BE" w:rsidRDefault="00062EF3" w:rsidP="00062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</w:tr>
      <w:tr w:rsidR="00C80426" w:rsidRPr="007029BE" w:rsidTr="007029BE">
        <w:tc>
          <w:tcPr>
            <w:tcW w:w="1673" w:type="dxa"/>
            <w:vMerge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021" w:type="dxa"/>
            <w:shd w:val="clear" w:color="auto" w:fill="auto"/>
          </w:tcPr>
          <w:p w:rsidR="00C80426" w:rsidRPr="007029BE" w:rsidRDefault="00C80426" w:rsidP="001E0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обустроенных памятников, монументально-декоративных знаков (ед.)</w:t>
            </w:r>
            <w:r w:rsidRPr="007029BE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1" w:type="dxa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8" w:type="dxa"/>
            <w:gridSpan w:val="2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80426" w:rsidRPr="007029BE" w:rsidRDefault="00D12534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6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:rsidR="00C80426" w:rsidRPr="007029BE" w:rsidRDefault="00045227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</w:tr>
      <w:tr w:rsidR="00C80426" w:rsidRPr="007029BE" w:rsidTr="007029BE">
        <w:tc>
          <w:tcPr>
            <w:tcW w:w="1673" w:type="dxa"/>
            <w:vMerge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021" w:type="dxa"/>
            <w:shd w:val="clear" w:color="auto" w:fill="auto"/>
          </w:tcPr>
          <w:p w:rsidR="00C80426" w:rsidRPr="007029BE" w:rsidRDefault="00C80426" w:rsidP="001E0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микрорайонов и территорий города, обеспеченных системами освещения (ед.)</w:t>
            </w:r>
            <w:r w:rsidRPr="007029BE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1" w:type="dxa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08" w:type="dxa"/>
            <w:gridSpan w:val="2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6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</w:tr>
      <w:tr w:rsidR="00C80426" w:rsidRPr="007029BE" w:rsidTr="007029BE">
        <w:tc>
          <w:tcPr>
            <w:tcW w:w="1673" w:type="dxa"/>
            <w:vMerge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021" w:type="dxa"/>
            <w:shd w:val="clear" w:color="auto" w:fill="auto"/>
          </w:tcPr>
          <w:p w:rsidR="00C80426" w:rsidRPr="007029BE" w:rsidRDefault="00C80426" w:rsidP="001E0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микрорайонов и территорий города, обеспеченных системами отвода ливневых вод (ед.)</w:t>
            </w:r>
            <w:r w:rsidRPr="007029BE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1" w:type="dxa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8" w:type="dxa"/>
            <w:gridSpan w:val="2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6" w:type="dxa"/>
            <w:gridSpan w:val="2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:rsidR="00C80426" w:rsidRPr="007029BE" w:rsidRDefault="00C80426" w:rsidP="00C804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891C52" w:rsidRPr="007029BE" w:rsidTr="007029BE">
        <w:trPr>
          <w:trHeight w:val="225"/>
        </w:trPr>
        <w:tc>
          <w:tcPr>
            <w:tcW w:w="1673" w:type="dxa"/>
            <w:vMerge w:val="restart"/>
            <w:shd w:val="clear" w:color="auto" w:fill="auto"/>
          </w:tcPr>
          <w:p w:rsidR="006A5EBC" w:rsidRPr="007029BE" w:rsidRDefault="006A5EBC" w:rsidP="00F33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Параметры финансового обеспечения муниципальной программы</w:t>
            </w:r>
          </w:p>
        </w:tc>
        <w:tc>
          <w:tcPr>
            <w:tcW w:w="1446" w:type="dxa"/>
            <w:gridSpan w:val="2"/>
            <w:vMerge w:val="restart"/>
          </w:tcPr>
          <w:p w:rsidR="006A5EBC" w:rsidRPr="007029BE" w:rsidRDefault="006A5EBC" w:rsidP="00F3307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899" w:type="dxa"/>
            <w:gridSpan w:val="23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Расходы по годам (тыс. рублей)</w:t>
            </w:r>
          </w:p>
        </w:tc>
      </w:tr>
      <w:tr w:rsidR="00891C52" w:rsidRPr="007029BE" w:rsidTr="007029BE">
        <w:tc>
          <w:tcPr>
            <w:tcW w:w="1673" w:type="dxa"/>
            <w:vMerge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  <w:vMerge/>
          </w:tcPr>
          <w:p w:rsidR="006A5EBC" w:rsidRPr="007029BE" w:rsidRDefault="006A5EBC" w:rsidP="00F3307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2" w:type="dxa"/>
            <w:gridSpan w:val="3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08" w:type="dxa"/>
            <w:gridSpan w:val="2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2018 год</w:t>
            </w:r>
          </w:p>
        </w:tc>
        <w:tc>
          <w:tcPr>
            <w:tcW w:w="851" w:type="dxa"/>
            <w:gridSpan w:val="2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2019 год</w:t>
            </w:r>
          </w:p>
        </w:tc>
        <w:tc>
          <w:tcPr>
            <w:tcW w:w="992" w:type="dxa"/>
            <w:gridSpan w:val="2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2024  год</w:t>
            </w:r>
          </w:p>
        </w:tc>
        <w:tc>
          <w:tcPr>
            <w:tcW w:w="885" w:type="dxa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2025 год</w:t>
            </w:r>
          </w:p>
        </w:tc>
        <w:tc>
          <w:tcPr>
            <w:tcW w:w="851" w:type="dxa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859" w:type="dxa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58" w:type="dxa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37" w:type="dxa"/>
            <w:shd w:val="clear" w:color="auto" w:fill="auto"/>
          </w:tcPr>
          <w:p w:rsidR="006A5EBC" w:rsidRPr="007029BE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2030 год</w:t>
            </w:r>
          </w:p>
        </w:tc>
      </w:tr>
      <w:tr w:rsidR="00B37E6C" w:rsidRPr="007029BE" w:rsidTr="007029BE">
        <w:trPr>
          <w:trHeight w:val="77"/>
        </w:trPr>
        <w:tc>
          <w:tcPr>
            <w:tcW w:w="1673" w:type="dxa"/>
            <w:vMerge/>
            <w:shd w:val="clear" w:color="auto" w:fill="auto"/>
          </w:tcPr>
          <w:p w:rsidR="00B37E6C" w:rsidRPr="007029BE" w:rsidRDefault="00B37E6C" w:rsidP="00B37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:rsidR="00B37E6C" w:rsidRPr="007029BE" w:rsidRDefault="00B37E6C" w:rsidP="00B37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522" w:type="dxa"/>
            <w:gridSpan w:val="3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1 875 295,17</w:t>
            </w:r>
          </w:p>
        </w:tc>
        <w:tc>
          <w:tcPr>
            <w:tcW w:w="908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101 066,92</w:t>
            </w:r>
          </w:p>
        </w:tc>
        <w:tc>
          <w:tcPr>
            <w:tcW w:w="851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96 030,06</w:t>
            </w:r>
          </w:p>
        </w:tc>
        <w:tc>
          <w:tcPr>
            <w:tcW w:w="992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392 671,57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376 826,87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412 445,23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283 658,42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60 765,80</w:t>
            </w:r>
          </w:p>
        </w:tc>
        <w:tc>
          <w:tcPr>
            <w:tcW w:w="885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61 118,30</w:t>
            </w:r>
          </w:p>
        </w:tc>
        <w:tc>
          <w:tcPr>
            <w:tcW w:w="851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22 000,00</w:t>
            </w:r>
          </w:p>
        </w:tc>
        <w:tc>
          <w:tcPr>
            <w:tcW w:w="850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6 012,00</w:t>
            </w:r>
          </w:p>
        </w:tc>
        <w:tc>
          <w:tcPr>
            <w:tcW w:w="859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60 000,00</w:t>
            </w:r>
          </w:p>
        </w:tc>
        <w:tc>
          <w:tcPr>
            <w:tcW w:w="758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2 700,00</w:t>
            </w:r>
          </w:p>
        </w:tc>
        <w:tc>
          <w:tcPr>
            <w:tcW w:w="737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</w:tr>
      <w:tr w:rsidR="00B37E6C" w:rsidRPr="007029BE" w:rsidTr="007029BE">
        <w:trPr>
          <w:trHeight w:val="79"/>
        </w:trPr>
        <w:tc>
          <w:tcPr>
            <w:tcW w:w="1673" w:type="dxa"/>
            <w:vMerge/>
            <w:shd w:val="clear" w:color="auto" w:fill="auto"/>
          </w:tcPr>
          <w:p w:rsidR="00B37E6C" w:rsidRPr="007029BE" w:rsidRDefault="00B37E6C" w:rsidP="00B37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:rsidR="00B37E6C" w:rsidRPr="007029BE" w:rsidRDefault="00B37E6C" w:rsidP="00B37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22" w:type="dxa"/>
            <w:gridSpan w:val="3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119 125,21</w:t>
            </w:r>
          </w:p>
        </w:tc>
        <w:tc>
          <w:tcPr>
            <w:tcW w:w="908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15 162,62</w:t>
            </w:r>
          </w:p>
        </w:tc>
        <w:tc>
          <w:tcPr>
            <w:tcW w:w="851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2 329,99</w:t>
            </w:r>
          </w:p>
        </w:tc>
        <w:tc>
          <w:tcPr>
            <w:tcW w:w="992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29 102,80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27 961,10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28 694,10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85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3 850,00</w:t>
            </w:r>
          </w:p>
        </w:tc>
        <w:tc>
          <w:tcPr>
            <w:tcW w:w="850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1 052,10</w:t>
            </w:r>
          </w:p>
        </w:tc>
        <w:tc>
          <w:tcPr>
            <w:tcW w:w="859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10 500,00</w:t>
            </w:r>
          </w:p>
        </w:tc>
        <w:tc>
          <w:tcPr>
            <w:tcW w:w="758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472,50</w:t>
            </w:r>
          </w:p>
        </w:tc>
        <w:tc>
          <w:tcPr>
            <w:tcW w:w="737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</w:tr>
      <w:tr w:rsidR="00B37E6C" w:rsidRPr="007029BE" w:rsidTr="007029BE">
        <w:trPr>
          <w:trHeight w:val="126"/>
        </w:trPr>
        <w:tc>
          <w:tcPr>
            <w:tcW w:w="1673" w:type="dxa"/>
            <w:vMerge/>
            <w:shd w:val="clear" w:color="auto" w:fill="auto"/>
          </w:tcPr>
          <w:p w:rsidR="00B37E6C" w:rsidRPr="007029BE" w:rsidRDefault="00B37E6C" w:rsidP="00B37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:rsidR="00B37E6C" w:rsidRPr="007029BE" w:rsidRDefault="00B37E6C" w:rsidP="00B37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522" w:type="dxa"/>
            <w:gridSpan w:val="3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468 760,26</w:t>
            </w:r>
          </w:p>
        </w:tc>
        <w:tc>
          <w:tcPr>
            <w:tcW w:w="908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43 949,14</w:t>
            </w:r>
          </w:p>
        </w:tc>
        <w:tc>
          <w:tcPr>
            <w:tcW w:w="851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23 020,67</w:t>
            </w:r>
          </w:p>
        </w:tc>
        <w:tc>
          <w:tcPr>
            <w:tcW w:w="992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45 519,76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86 949,83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51 880,52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46 258,50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51 650,90</w:t>
            </w:r>
          </w:p>
        </w:tc>
        <w:tc>
          <w:tcPr>
            <w:tcW w:w="885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51 950,50</w:t>
            </w:r>
          </w:p>
        </w:tc>
        <w:tc>
          <w:tcPr>
            <w:tcW w:w="851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16 390,00</w:t>
            </w:r>
          </w:p>
        </w:tc>
        <w:tc>
          <w:tcPr>
            <w:tcW w:w="850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4 478,94</w:t>
            </w:r>
          </w:p>
        </w:tc>
        <w:tc>
          <w:tcPr>
            <w:tcW w:w="859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44 700,00</w:t>
            </w:r>
          </w:p>
        </w:tc>
        <w:tc>
          <w:tcPr>
            <w:tcW w:w="758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2 011,50</w:t>
            </w:r>
          </w:p>
        </w:tc>
        <w:tc>
          <w:tcPr>
            <w:tcW w:w="737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</w:tr>
      <w:tr w:rsidR="00B37E6C" w:rsidRPr="007029BE" w:rsidTr="007029BE">
        <w:tc>
          <w:tcPr>
            <w:tcW w:w="1673" w:type="dxa"/>
            <w:vMerge/>
            <w:shd w:val="clear" w:color="auto" w:fill="auto"/>
          </w:tcPr>
          <w:p w:rsidR="00B37E6C" w:rsidRPr="007029BE" w:rsidRDefault="00B37E6C" w:rsidP="00B37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:rsidR="00B37E6C" w:rsidRPr="007029BE" w:rsidRDefault="00B37E6C" w:rsidP="00B37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522" w:type="dxa"/>
            <w:gridSpan w:val="3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1 287 409,70</w:t>
            </w:r>
          </w:p>
        </w:tc>
        <w:tc>
          <w:tcPr>
            <w:tcW w:w="908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41 955,16</w:t>
            </w:r>
          </w:p>
        </w:tc>
        <w:tc>
          <w:tcPr>
            <w:tcW w:w="851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70 679,40</w:t>
            </w:r>
          </w:p>
        </w:tc>
        <w:tc>
          <w:tcPr>
            <w:tcW w:w="992" w:type="dxa"/>
            <w:gridSpan w:val="2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318 049,01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261 915,94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331 870,61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237 399,92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9 114,90</w:t>
            </w:r>
          </w:p>
        </w:tc>
        <w:tc>
          <w:tcPr>
            <w:tcW w:w="885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9 167,80</w:t>
            </w:r>
          </w:p>
        </w:tc>
        <w:tc>
          <w:tcPr>
            <w:tcW w:w="851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1 760,00</w:t>
            </w:r>
          </w:p>
        </w:tc>
        <w:tc>
          <w:tcPr>
            <w:tcW w:w="850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480,96</w:t>
            </w:r>
          </w:p>
        </w:tc>
        <w:tc>
          <w:tcPr>
            <w:tcW w:w="859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4 800,00</w:t>
            </w:r>
          </w:p>
        </w:tc>
        <w:tc>
          <w:tcPr>
            <w:tcW w:w="758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216,00</w:t>
            </w:r>
          </w:p>
        </w:tc>
        <w:tc>
          <w:tcPr>
            <w:tcW w:w="737" w:type="dxa"/>
            <w:shd w:val="clear" w:color="auto" w:fill="auto"/>
          </w:tcPr>
          <w:p w:rsidR="00B37E6C" w:rsidRPr="00AA6D71" w:rsidRDefault="00B37E6C" w:rsidP="00B37E6C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</w:tr>
      <w:tr w:rsidR="00B30793" w:rsidRPr="007029BE" w:rsidTr="007029BE">
        <w:trPr>
          <w:trHeight w:val="218"/>
        </w:trPr>
        <w:tc>
          <w:tcPr>
            <w:tcW w:w="1673" w:type="dxa"/>
            <w:vMerge w:val="restart"/>
            <w:shd w:val="clear" w:color="auto" w:fill="auto"/>
          </w:tcPr>
          <w:p w:rsidR="00B30793" w:rsidRPr="007029BE" w:rsidRDefault="00B30793" w:rsidP="00F33079">
            <w:pPr>
              <w:spacing w:after="0" w:line="240" w:lineRule="auto"/>
              <w:ind w:right="-109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Параметры финансового обеспечения портфелей проектов (проектов) города, направленных 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1446" w:type="dxa"/>
            <w:gridSpan w:val="2"/>
            <w:vMerge w:val="restart"/>
          </w:tcPr>
          <w:p w:rsidR="00B30793" w:rsidRPr="007029BE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Источники               финансирования</w:t>
            </w:r>
          </w:p>
          <w:p w:rsidR="00B30793" w:rsidRPr="007029BE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99" w:type="dxa"/>
            <w:gridSpan w:val="23"/>
          </w:tcPr>
          <w:p w:rsidR="00B30793" w:rsidRPr="00AA6D71" w:rsidRDefault="00B30793" w:rsidP="006430A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  <w:highlight w:val="yellow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Расходы по годам (тыс. рублей)</w:t>
            </w:r>
          </w:p>
        </w:tc>
      </w:tr>
      <w:tr w:rsidR="00B30793" w:rsidRPr="007029BE" w:rsidTr="007029BE">
        <w:trPr>
          <w:trHeight w:val="419"/>
        </w:trPr>
        <w:tc>
          <w:tcPr>
            <w:tcW w:w="1673" w:type="dxa"/>
            <w:vMerge/>
            <w:shd w:val="clear" w:color="auto" w:fill="auto"/>
          </w:tcPr>
          <w:p w:rsidR="00B30793" w:rsidRPr="007029BE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  <w:vMerge/>
          </w:tcPr>
          <w:p w:rsidR="00B30793" w:rsidRPr="007029BE" w:rsidRDefault="00B30793" w:rsidP="00F330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2" w:type="dxa"/>
            <w:gridSpan w:val="3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всего</w:t>
            </w:r>
          </w:p>
        </w:tc>
        <w:tc>
          <w:tcPr>
            <w:tcW w:w="908" w:type="dxa"/>
            <w:gridSpan w:val="2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2018 год</w:t>
            </w:r>
          </w:p>
        </w:tc>
        <w:tc>
          <w:tcPr>
            <w:tcW w:w="851" w:type="dxa"/>
            <w:gridSpan w:val="2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2019 год</w:t>
            </w:r>
          </w:p>
        </w:tc>
        <w:tc>
          <w:tcPr>
            <w:tcW w:w="992" w:type="dxa"/>
            <w:gridSpan w:val="2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2020 год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2021 год</w:t>
            </w:r>
            <w:bookmarkStart w:id="0" w:name="_GoBack"/>
            <w:bookmarkEnd w:id="0"/>
          </w:p>
        </w:tc>
        <w:tc>
          <w:tcPr>
            <w:tcW w:w="992" w:type="dxa"/>
            <w:gridSpan w:val="2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2022 год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2023 год</w:t>
            </w:r>
          </w:p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2024  год</w:t>
            </w:r>
          </w:p>
        </w:tc>
        <w:tc>
          <w:tcPr>
            <w:tcW w:w="885" w:type="dxa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2025 год</w:t>
            </w:r>
          </w:p>
        </w:tc>
        <w:tc>
          <w:tcPr>
            <w:tcW w:w="851" w:type="dxa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2026 год</w:t>
            </w:r>
          </w:p>
        </w:tc>
        <w:tc>
          <w:tcPr>
            <w:tcW w:w="850" w:type="dxa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2027 год</w:t>
            </w:r>
          </w:p>
        </w:tc>
        <w:tc>
          <w:tcPr>
            <w:tcW w:w="859" w:type="dxa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2028 год</w:t>
            </w:r>
          </w:p>
        </w:tc>
        <w:tc>
          <w:tcPr>
            <w:tcW w:w="758" w:type="dxa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2029 год</w:t>
            </w:r>
          </w:p>
        </w:tc>
        <w:tc>
          <w:tcPr>
            <w:tcW w:w="737" w:type="dxa"/>
            <w:shd w:val="clear" w:color="auto" w:fill="auto"/>
          </w:tcPr>
          <w:p w:rsidR="00B30793" w:rsidRPr="00AA6D71" w:rsidRDefault="00B30793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2030 год</w:t>
            </w:r>
          </w:p>
        </w:tc>
      </w:tr>
      <w:tr w:rsidR="00533462" w:rsidRPr="007029BE" w:rsidTr="007029BE">
        <w:trPr>
          <w:trHeight w:val="120"/>
        </w:trPr>
        <w:tc>
          <w:tcPr>
            <w:tcW w:w="1673" w:type="dxa"/>
            <w:vMerge/>
            <w:shd w:val="clear" w:color="auto" w:fill="auto"/>
          </w:tcPr>
          <w:p w:rsidR="00533462" w:rsidRPr="007029BE" w:rsidRDefault="00533462" w:rsidP="005334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:rsidR="00533462" w:rsidRPr="007029BE" w:rsidRDefault="00533462" w:rsidP="005334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522" w:type="dxa"/>
            <w:gridSpan w:val="3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1 802 214,50</w:t>
            </w:r>
          </w:p>
        </w:tc>
        <w:tc>
          <w:tcPr>
            <w:tcW w:w="908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84 329,31</w:t>
            </w:r>
          </w:p>
        </w:tc>
        <w:tc>
          <w:tcPr>
            <w:tcW w:w="851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286 614,65</w:t>
            </w:r>
          </w:p>
        </w:tc>
        <w:tc>
          <w:tcPr>
            <w:tcW w:w="992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392 671,57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344 451,24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377 440,56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194 823,07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60 765,80</w:t>
            </w:r>
          </w:p>
        </w:tc>
        <w:tc>
          <w:tcPr>
            <w:tcW w:w="885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61 118,30</w:t>
            </w:r>
          </w:p>
        </w:tc>
        <w:tc>
          <w:tcPr>
            <w:tcW w:w="851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9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758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737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</w:tr>
      <w:tr w:rsidR="00533462" w:rsidRPr="007029BE" w:rsidTr="007029BE">
        <w:trPr>
          <w:trHeight w:val="122"/>
        </w:trPr>
        <w:tc>
          <w:tcPr>
            <w:tcW w:w="1673" w:type="dxa"/>
            <w:vMerge/>
            <w:shd w:val="clear" w:color="auto" w:fill="auto"/>
          </w:tcPr>
          <w:p w:rsidR="00533462" w:rsidRPr="007029BE" w:rsidRDefault="00533462" w:rsidP="005334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:rsidR="00533462" w:rsidRPr="007029BE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22" w:type="dxa"/>
            <w:gridSpan w:val="3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99 867,31</w:t>
            </w:r>
          </w:p>
        </w:tc>
        <w:tc>
          <w:tcPr>
            <w:tcW w:w="908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11 779,32</w:t>
            </w:r>
          </w:p>
        </w:tc>
        <w:tc>
          <w:tcPr>
            <w:tcW w:w="851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2 329,99</w:t>
            </w:r>
          </w:p>
        </w:tc>
        <w:tc>
          <w:tcPr>
            <w:tcW w:w="992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29 102,80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27 961,10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28 694,10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85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9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758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737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</w:tr>
      <w:tr w:rsidR="00533462" w:rsidRPr="007029BE" w:rsidTr="007029BE">
        <w:trPr>
          <w:trHeight w:val="125"/>
        </w:trPr>
        <w:tc>
          <w:tcPr>
            <w:tcW w:w="1673" w:type="dxa"/>
            <w:vMerge/>
            <w:shd w:val="clear" w:color="auto" w:fill="auto"/>
          </w:tcPr>
          <w:p w:rsidR="00533462" w:rsidRPr="007029BE" w:rsidRDefault="00533462" w:rsidP="005334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:rsidR="00533462" w:rsidRPr="007029BE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522" w:type="dxa"/>
            <w:gridSpan w:val="3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360 688,25</w:t>
            </w:r>
          </w:p>
        </w:tc>
        <w:tc>
          <w:tcPr>
            <w:tcW w:w="908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36 054,78</w:t>
            </w:r>
          </w:p>
        </w:tc>
        <w:tc>
          <w:tcPr>
            <w:tcW w:w="851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23 020,67</w:t>
            </w:r>
          </w:p>
        </w:tc>
        <w:tc>
          <w:tcPr>
            <w:tcW w:w="992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45 519,76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61 352,62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33462" w:rsidRPr="00AA6D71" w:rsidRDefault="00B37E6C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51</w:t>
            </w:r>
            <w:r w:rsidR="00533462"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 xml:space="preserve"> 880,52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46 258,50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51 650,90</w:t>
            </w:r>
          </w:p>
        </w:tc>
        <w:tc>
          <w:tcPr>
            <w:tcW w:w="885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51 950,50</w:t>
            </w:r>
          </w:p>
        </w:tc>
        <w:tc>
          <w:tcPr>
            <w:tcW w:w="851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9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758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737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</w:tr>
      <w:tr w:rsidR="00533462" w:rsidRPr="007029BE" w:rsidTr="007029BE">
        <w:trPr>
          <w:trHeight w:val="605"/>
        </w:trPr>
        <w:tc>
          <w:tcPr>
            <w:tcW w:w="1673" w:type="dxa"/>
            <w:vMerge/>
            <w:shd w:val="clear" w:color="auto" w:fill="auto"/>
          </w:tcPr>
          <w:p w:rsidR="00533462" w:rsidRPr="007029BE" w:rsidRDefault="00533462" w:rsidP="005334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:rsidR="00533462" w:rsidRPr="007029BE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522" w:type="dxa"/>
            <w:gridSpan w:val="3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1 341 658,94</w:t>
            </w:r>
          </w:p>
        </w:tc>
        <w:tc>
          <w:tcPr>
            <w:tcW w:w="908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36 495,21</w:t>
            </w:r>
          </w:p>
        </w:tc>
        <w:tc>
          <w:tcPr>
            <w:tcW w:w="851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261 263,99</w:t>
            </w:r>
          </w:p>
        </w:tc>
        <w:tc>
          <w:tcPr>
            <w:tcW w:w="992" w:type="dxa"/>
            <w:gridSpan w:val="2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318 049,01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255 137,52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303 865,94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148 564,57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9 114,90</w:t>
            </w:r>
          </w:p>
        </w:tc>
        <w:tc>
          <w:tcPr>
            <w:tcW w:w="885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9 167,80</w:t>
            </w:r>
          </w:p>
        </w:tc>
        <w:tc>
          <w:tcPr>
            <w:tcW w:w="851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9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758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737" w:type="dxa"/>
            <w:shd w:val="clear" w:color="auto" w:fill="auto"/>
          </w:tcPr>
          <w:p w:rsidR="00533462" w:rsidRPr="00AA6D71" w:rsidRDefault="00533462" w:rsidP="00533462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bCs/>
                <w:color w:val="000000"/>
                <w:sz w:val="15"/>
                <w:szCs w:val="15"/>
              </w:rPr>
              <w:t>0,00</w:t>
            </w:r>
          </w:p>
        </w:tc>
      </w:tr>
      <w:tr w:rsidR="00891C52" w:rsidRPr="007029BE" w:rsidTr="00EE7897">
        <w:trPr>
          <w:trHeight w:val="545"/>
        </w:trPr>
        <w:tc>
          <w:tcPr>
            <w:tcW w:w="3119" w:type="dxa"/>
            <w:gridSpan w:val="3"/>
          </w:tcPr>
          <w:p w:rsidR="006A5EBC" w:rsidRPr="007029BE" w:rsidRDefault="006A5EBC" w:rsidP="00F33079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029BE">
              <w:rPr>
                <w:rFonts w:ascii="Times New Roman" w:hAnsi="Times New Roman"/>
                <w:sz w:val="16"/>
                <w:szCs w:val="16"/>
              </w:rPr>
              <w:t>Объем налоговых расходов города</w:t>
            </w:r>
          </w:p>
        </w:tc>
        <w:tc>
          <w:tcPr>
            <w:tcW w:w="12899" w:type="dxa"/>
            <w:gridSpan w:val="23"/>
          </w:tcPr>
          <w:p w:rsidR="006A5EBC" w:rsidRPr="00AA6D71" w:rsidRDefault="006A5EBC" w:rsidP="006D56AE">
            <w:pPr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AA6D71">
              <w:rPr>
                <w:rFonts w:ascii="Times New Roman" w:hAnsi="Times New Roman"/>
                <w:sz w:val="15"/>
                <w:szCs w:val="15"/>
              </w:rPr>
              <w:t>_</w:t>
            </w:r>
          </w:p>
        </w:tc>
      </w:tr>
    </w:tbl>
    <w:p w:rsidR="007B1F4D" w:rsidRPr="007029BE" w:rsidRDefault="007B1F4D">
      <w:pPr>
        <w:rPr>
          <w:rFonts w:ascii="Times New Roman" w:hAnsi="Times New Roman"/>
          <w:sz w:val="16"/>
          <w:szCs w:val="16"/>
        </w:rPr>
      </w:pPr>
    </w:p>
    <w:sectPr w:rsidR="007B1F4D" w:rsidRPr="007029BE" w:rsidSect="00AA6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76" w:right="1134" w:bottom="851" w:left="1134" w:header="709" w:footer="709" w:gutter="0"/>
      <w:pgNumType w:start="6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345" w:rsidRDefault="00DE2345" w:rsidP="00C758B5">
      <w:pPr>
        <w:spacing w:after="0" w:line="240" w:lineRule="auto"/>
      </w:pPr>
      <w:r>
        <w:separator/>
      </w:r>
    </w:p>
  </w:endnote>
  <w:endnote w:type="continuationSeparator" w:id="0">
    <w:p w:rsidR="00DE2345" w:rsidRDefault="00DE2345" w:rsidP="00C7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851" w:rsidRDefault="008A185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851" w:rsidRDefault="008A185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851" w:rsidRDefault="008A18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345" w:rsidRDefault="00DE2345" w:rsidP="00C758B5">
      <w:pPr>
        <w:spacing w:after="0" w:line="240" w:lineRule="auto"/>
      </w:pPr>
      <w:r>
        <w:separator/>
      </w:r>
    </w:p>
  </w:footnote>
  <w:footnote w:type="continuationSeparator" w:id="0">
    <w:p w:rsidR="00DE2345" w:rsidRDefault="00DE2345" w:rsidP="00C75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851" w:rsidRDefault="008A18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755994"/>
      <w:docPartObj>
        <w:docPartGallery w:val="Page Numbers (Top of Page)"/>
        <w:docPartUnique/>
      </w:docPartObj>
    </w:sdtPr>
    <w:sdtEndPr/>
    <w:sdtContent>
      <w:p w:rsidR="008A1851" w:rsidRDefault="008A18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D71" w:rsidRPr="00AA6D71">
          <w:rPr>
            <w:noProof/>
            <w:lang w:val="ru-RU"/>
          </w:rPr>
          <w:t>602</w:t>
        </w:r>
        <w:r>
          <w:fldChar w:fldCharType="end"/>
        </w:r>
      </w:p>
    </w:sdtContent>
  </w:sdt>
  <w:p w:rsidR="008A1851" w:rsidRDefault="008A185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851" w:rsidRDefault="008A185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2F88"/>
    <w:multiLevelType w:val="multilevel"/>
    <w:tmpl w:val="563217B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2285B7A"/>
    <w:multiLevelType w:val="multilevel"/>
    <w:tmpl w:val="3E2689E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28E24A3"/>
    <w:multiLevelType w:val="hybridMultilevel"/>
    <w:tmpl w:val="761A5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37909"/>
    <w:multiLevelType w:val="multilevel"/>
    <w:tmpl w:val="7CE6E580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112E5106"/>
    <w:multiLevelType w:val="multilevel"/>
    <w:tmpl w:val="498E36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950E4"/>
    <w:multiLevelType w:val="multilevel"/>
    <w:tmpl w:val="0ED094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12E92360"/>
    <w:multiLevelType w:val="multilevel"/>
    <w:tmpl w:val="B4E653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134A3139"/>
    <w:multiLevelType w:val="multilevel"/>
    <w:tmpl w:val="47C6F3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1C743F5D"/>
    <w:multiLevelType w:val="hybridMultilevel"/>
    <w:tmpl w:val="198A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3089A"/>
    <w:multiLevelType w:val="hybridMultilevel"/>
    <w:tmpl w:val="17848656"/>
    <w:lvl w:ilvl="0" w:tplc="00622C5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C962A0"/>
    <w:multiLevelType w:val="hybridMultilevel"/>
    <w:tmpl w:val="52087C3A"/>
    <w:lvl w:ilvl="0" w:tplc="D10C7202">
      <w:start w:val="70"/>
      <w:numFmt w:val="decimal"/>
      <w:lvlText w:val="%1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22850752"/>
    <w:multiLevelType w:val="multilevel"/>
    <w:tmpl w:val="159C7F56"/>
    <w:lvl w:ilvl="0">
      <w:start w:val="1"/>
      <w:numFmt w:val="decimal"/>
      <w:lvlText w:val="%1."/>
      <w:lvlJc w:val="left"/>
      <w:pPr>
        <w:ind w:left="3439" w:hanging="11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4">
    <w:nsid w:val="329A75F2"/>
    <w:multiLevelType w:val="hybridMultilevel"/>
    <w:tmpl w:val="B2CE0E84"/>
    <w:lvl w:ilvl="0" w:tplc="AD809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A62838"/>
    <w:multiLevelType w:val="multilevel"/>
    <w:tmpl w:val="5746A0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357275A"/>
    <w:multiLevelType w:val="hybridMultilevel"/>
    <w:tmpl w:val="C2304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C0745"/>
    <w:multiLevelType w:val="multilevel"/>
    <w:tmpl w:val="9D705F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45E65BBB"/>
    <w:multiLevelType w:val="hybridMultilevel"/>
    <w:tmpl w:val="8E281414"/>
    <w:lvl w:ilvl="0" w:tplc="B02639F4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34909"/>
    <w:multiLevelType w:val="multilevel"/>
    <w:tmpl w:val="897859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C1E5172"/>
    <w:multiLevelType w:val="hybridMultilevel"/>
    <w:tmpl w:val="FE98D1A6"/>
    <w:lvl w:ilvl="0" w:tplc="1A4296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CEB0E4F"/>
    <w:multiLevelType w:val="hybridMultilevel"/>
    <w:tmpl w:val="8EE20112"/>
    <w:lvl w:ilvl="0" w:tplc="8C90E3D2">
      <w:start w:val="1"/>
      <w:numFmt w:val="decimal"/>
      <w:lvlText w:val="%1."/>
      <w:lvlJc w:val="left"/>
      <w:pPr>
        <w:ind w:left="1666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4">
    <w:nsid w:val="52584688"/>
    <w:multiLevelType w:val="hybridMultilevel"/>
    <w:tmpl w:val="BFD4B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D018C0"/>
    <w:multiLevelType w:val="hybridMultilevel"/>
    <w:tmpl w:val="1FCAF85E"/>
    <w:lvl w:ilvl="0" w:tplc="DD62B44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C13DD"/>
    <w:multiLevelType w:val="multilevel"/>
    <w:tmpl w:val="50C29A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9742D1"/>
    <w:multiLevelType w:val="hybridMultilevel"/>
    <w:tmpl w:val="A6441D9E"/>
    <w:lvl w:ilvl="0" w:tplc="7BBEB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C4156B"/>
    <w:multiLevelType w:val="multilevel"/>
    <w:tmpl w:val="4680F98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61F2C4C"/>
    <w:multiLevelType w:val="multilevel"/>
    <w:tmpl w:val="815C16D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D7F0910"/>
    <w:multiLevelType w:val="multilevel"/>
    <w:tmpl w:val="AA42284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5FDF4176"/>
    <w:multiLevelType w:val="multilevel"/>
    <w:tmpl w:val="57C0DF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6367361E"/>
    <w:multiLevelType w:val="multilevel"/>
    <w:tmpl w:val="C58626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5C87013"/>
    <w:multiLevelType w:val="multilevel"/>
    <w:tmpl w:val="94CE264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4">
    <w:nsid w:val="671F5439"/>
    <w:multiLevelType w:val="multilevel"/>
    <w:tmpl w:val="93E653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678A798D"/>
    <w:multiLevelType w:val="multilevel"/>
    <w:tmpl w:val="BDFAA8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1A77320"/>
    <w:multiLevelType w:val="hybridMultilevel"/>
    <w:tmpl w:val="164CB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412AF6"/>
    <w:multiLevelType w:val="multilevel"/>
    <w:tmpl w:val="B42220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CCD2845"/>
    <w:multiLevelType w:val="multilevel"/>
    <w:tmpl w:val="C992928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3"/>
  </w:num>
  <w:num w:numId="5">
    <w:abstractNumId w:val="25"/>
  </w:num>
  <w:num w:numId="6">
    <w:abstractNumId w:val="18"/>
  </w:num>
  <w:num w:numId="7">
    <w:abstractNumId w:val="20"/>
  </w:num>
  <w:num w:numId="8">
    <w:abstractNumId w:val="28"/>
  </w:num>
  <w:num w:numId="9">
    <w:abstractNumId w:val="14"/>
  </w:num>
  <w:num w:numId="10">
    <w:abstractNumId w:val="3"/>
  </w:num>
  <w:num w:numId="11">
    <w:abstractNumId w:val="36"/>
  </w:num>
  <w:num w:numId="12">
    <w:abstractNumId w:val="0"/>
  </w:num>
  <w:num w:numId="13">
    <w:abstractNumId w:val="34"/>
  </w:num>
  <w:num w:numId="14">
    <w:abstractNumId w:val="10"/>
  </w:num>
  <w:num w:numId="15">
    <w:abstractNumId w:val="2"/>
  </w:num>
  <w:num w:numId="16">
    <w:abstractNumId w:val="27"/>
  </w:num>
  <w:num w:numId="17">
    <w:abstractNumId w:val="19"/>
  </w:num>
  <w:num w:numId="18">
    <w:abstractNumId w:val="37"/>
  </w:num>
  <w:num w:numId="19">
    <w:abstractNumId w:val="15"/>
  </w:num>
  <w:num w:numId="20">
    <w:abstractNumId w:val="7"/>
  </w:num>
  <w:num w:numId="21">
    <w:abstractNumId w:val="30"/>
  </w:num>
  <w:num w:numId="22">
    <w:abstractNumId w:val="4"/>
  </w:num>
  <w:num w:numId="23">
    <w:abstractNumId w:val="33"/>
  </w:num>
  <w:num w:numId="24">
    <w:abstractNumId w:val="32"/>
  </w:num>
  <w:num w:numId="25">
    <w:abstractNumId w:val="11"/>
  </w:num>
  <w:num w:numId="26">
    <w:abstractNumId w:val="29"/>
  </w:num>
  <w:num w:numId="27">
    <w:abstractNumId w:val="38"/>
  </w:num>
  <w:num w:numId="28">
    <w:abstractNumId w:val="8"/>
  </w:num>
  <w:num w:numId="29">
    <w:abstractNumId w:val="1"/>
  </w:num>
  <w:num w:numId="30">
    <w:abstractNumId w:val="21"/>
  </w:num>
  <w:num w:numId="31">
    <w:abstractNumId w:val="26"/>
  </w:num>
  <w:num w:numId="32">
    <w:abstractNumId w:val="35"/>
  </w:num>
  <w:num w:numId="33">
    <w:abstractNumId w:val="22"/>
  </w:num>
  <w:num w:numId="34">
    <w:abstractNumId w:val="31"/>
  </w:num>
  <w:num w:numId="35">
    <w:abstractNumId w:val="12"/>
  </w:num>
  <w:num w:numId="36">
    <w:abstractNumId w:val="23"/>
  </w:num>
  <w:num w:numId="37">
    <w:abstractNumId w:val="6"/>
  </w:num>
  <w:num w:numId="38">
    <w:abstractNumId w:val="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BC"/>
    <w:rsid w:val="00045227"/>
    <w:rsid w:val="00062EF3"/>
    <w:rsid w:val="00062F5C"/>
    <w:rsid w:val="00090407"/>
    <w:rsid w:val="000929DD"/>
    <w:rsid w:val="00100657"/>
    <w:rsid w:val="0011289B"/>
    <w:rsid w:val="00142C2B"/>
    <w:rsid w:val="00167B73"/>
    <w:rsid w:val="001C2D7D"/>
    <w:rsid w:val="001E040D"/>
    <w:rsid w:val="00202ECF"/>
    <w:rsid w:val="002763FC"/>
    <w:rsid w:val="00343C0D"/>
    <w:rsid w:val="003816E0"/>
    <w:rsid w:val="003917A2"/>
    <w:rsid w:val="003919DB"/>
    <w:rsid w:val="003A5DCE"/>
    <w:rsid w:val="003E26DF"/>
    <w:rsid w:val="0040075C"/>
    <w:rsid w:val="004245C8"/>
    <w:rsid w:val="0043033B"/>
    <w:rsid w:val="00500C5C"/>
    <w:rsid w:val="00513EFA"/>
    <w:rsid w:val="00533462"/>
    <w:rsid w:val="00576815"/>
    <w:rsid w:val="00581267"/>
    <w:rsid w:val="005E2CB1"/>
    <w:rsid w:val="00600451"/>
    <w:rsid w:val="006430A9"/>
    <w:rsid w:val="006A5EBC"/>
    <w:rsid w:val="006D56AE"/>
    <w:rsid w:val="006F16CB"/>
    <w:rsid w:val="007029BE"/>
    <w:rsid w:val="007B1F4D"/>
    <w:rsid w:val="007B3C37"/>
    <w:rsid w:val="007E07EF"/>
    <w:rsid w:val="007E506B"/>
    <w:rsid w:val="00811352"/>
    <w:rsid w:val="0085777B"/>
    <w:rsid w:val="00891C52"/>
    <w:rsid w:val="008A1851"/>
    <w:rsid w:val="008B31F3"/>
    <w:rsid w:val="008E23E6"/>
    <w:rsid w:val="00915ED9"/>
    <w:rsid w:val="009859B3"/>
    <w:rsid w:val="0099030F"/>
    <w:rsid w:val="009E78C1"/>
    <w:rsid w:val="009F056E"/>
    <w:rsid w:val="00A52006"/>
    <w:rsid w:val="00A53090"/>
    <w:rsid w:val="00A623C7"/>
    <w:rsid w:val="00A75E70"/>
    <w:rsid w:val="00A80DBF"/>
    <w:rsid w:val="00AA6D71"/>
    <w:rsid w:val="00AA7488"/>
    <w:rsid w:val="00AE52BF"/>
    <w:rsid w:val="00B30793"/>
    <w:rsid w:val="00B36E8D"/>
    <w:rsid w:val="00B37E6C"/>
    <w:rsid w:val="00C16D40"/>
    <w:rsid w:val="00C758B5"/>
    <w:rsid w:val="00C80426"/>
    <w:rsid w:val="00C80643"/>
    <w:rsid w:val="00C841B7"/>
    <w:rsid w:val="00CB7A4E"/>
    <w:rsid w:val="00CE3F96"/>
    <w:rsid w:val="00D12534"/>
    <w:rsid w:val="00D74758"/>
    <w:rsid w:val="00DE2345"/>
    <w:rsid w:val="00DF203D"/>
    <w:rsid w:val="00E239A2"/>
    <w:rsid w:val="00EE4914"/>
    <w:rsid w:val="00EE7897"/>
    <w:rsid w:val="00F03BFA"/>
    <w:rsid w:val="00F33079"/>
    <w:rsid w:val="00F85ED5"/>
    <w:rsid w:val="00F875D9"/>
    <w:rsid w:val="00FE5FF1"/>
    <w:rsid w:val="00FF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B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5EBC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A5EBC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EBC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EBC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5EBC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5EBC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5EBC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5EBC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5EBC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5EBC"/>
    <w:rPr>
      <w:rFonts w:ascii="Calibri Light" w:eastAsia="SimSun" w:hAnsi="Calibri Light" w:cs="Times New Roman"/>
      <w:cap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5EBC"/>
    <w:rPr>
      <w:rFonts w:ascii="Calibri Light" w:eastAsia="SimSun" w:hAnsi="Calibri Light" w:cs="Times New Roman"/>
      <w: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5EBC"/>
    <w:rPr>
      <w:rFonts w:ascii="Calibri Light" w:eastAsia="SimSun" w:hAnsi="Calibri Light" w:cs="Times New Roman"/>
      <w:small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A5EBC"/>
    <w:rPr>
      <w:rFonts w:ascii="Calibri Light" w:eastAsia="SimSun" w:hAnsi="Calibri Light" w:cs="Times New Roman"/>
      <w:caps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A5EBC"/>
    <w:rPr>
      <w:rFonts w:ascii="Calibri Light" w:eastAsia="SimSun" w:hAnsi="Calibri Light" w:cs="Times New Roman"/>
      <w:i/>
      <w:iCs/>
      <w:cap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A5EBC"/>
    <w:rPr>
      <w:rFonts w:ascii="Calibri Light" w:eastAsia="SimSun" w:hAnsi="Calibri Light" w:cs="Times New Roman"/>
      <w:b/>
      <w:bCs/>
      <w:caps/>
      <w:color w:val="262626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5EBC"/>
    <w:rPr>
      <w:rFonts w:ascii="Calibri Light" w:eastAsia="SimSun" w:hAnsi="Calibri Light" w:cs="Times New Roman"/>
      <w:b/>
      <w:bCs/>
      <w:cap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A5EBC"/>
  </w:style>
  <w:style w:type="paragraph" w:styleId="a3">
    <w:name w:val="Balloon Text"/>
    <w:basedOn w:val="a"/>
    <w:link w:val="a4"/>
    <w:uiPriority w:val="99"/>
    <w:semiHidden/>
    <w:unhideWhenUsed/>
    <w:rsid w:val="006A5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BC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A5EBC"/>
  </w:style>
  <w:style w:type="paragraph" w:customStyle="1" w:styleId="ConsPlusNormal">
    <w:name w:val="ConsPlusNormal"/>
    <w:rsid w:val="006A5EBC"/>
    <w:pPr>
      <w:widowControl w:val="0"/>
      <w:autoSpaceDE w:val="0"/>
      <w:autoSpaceDN w:val="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6A5E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A5EBC"/>
  </w:style>
  <w:style w:type="paragraph" w:styleId="aa">
    <w:name w:val="No Spacing"/>
    <w:uiPriority w:val="1"/>
    <w:qFormat/>
    <w:rsid w:val="006A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6A5EB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character" w:styleId="ab">
    <w:name w:val="Hyperlink"/>
    <w:uiPriority w:val="99"/>
    <w:unhideWhenUsed/>
    <w:rsid w:val="006A5EB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footnote text"/>
    <w:basedOn w:val="a"/>
    <w:link w:val="af"/>
    <w:uiPriority w:val="99"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uiPriority w:val="99"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iPriority w:val="99"/>
    <w:unhideWhenUsed/>
    <w:rsid w:val="006A5EBC"/>
    <w:rPr>
      <w:vertAlign w:val="superscript"/>
    </w:rPr>
  </w:style>
  <w:style w:type="table" w:customStyle="1" w:styleId="12">
    <w:name w:val="Сетка таблицы1"/>
    <w:basedOn w:val="a1"/>
    <w:next w:val="a5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uiPriority w:val="99"/>
    <w:semiHidden/>
    <w:unhideWhenUsed/>
    <w:rsid w:val="006A5EBC"/>
    <w:rPr>
      <w:vertAlign w:val="superscript"/>
    </w:rPr>
  </w:style>
  <w:style w:type="paragraph" w:customStyle="1" w:styleId="formattext">
    <w:name w:val="formattext"/>
    <w:basedOn w:val="a"/>
    <w:rsid w:val="006A5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annotation reference"/>
    <w:uiPriority w:val="99"/>
    <w:semiHidden/>
    <w:unhideWhenUsed/>
    <w:rsid w:val="006A5EB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A5EBC"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A5EB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A5EBC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hl">
    <w:name w:val="hl"/>
    <w:rsid w:val="006A5EBC"/>
  </w:style>
  <w:style w:type="character" w:customStyle="1" w:styleId="nobr">
    <w:name w:val="nobr"/>
    <w:rsid w:val="006A5EBC"/>
  </w:style>
  <w:style w:type="paragraph" w:styleId="af7">
    <w:name w:val="List Paragraph"/>
    <w:basedOn w:val="a"/>
    <w:uiPriority w:val="34"/>
    <w:qFormat/>
    <w:rsid w:val="006A5EBC"/>
    <w:pPr>
      <w:ind w:left="720"/>
      <w:contextualSpacing/>
    </w:pPr>
  </w:style>
  <w:style w:type="paragraph" w:customStyle="1" w:styleId="13">
    <w:name w:val="Обычный1"/>
    <w:rsid w:val="006A5EBC"/>
    <w:rPr>
      <w:rFonts w:ascii="Times New Roman" w:eastAsia="Times New Roman" w:hAnsi="Times New Roman" w:cs="Times New Roman"/>
      <w:sz w:val="24"/>
      <w:lang w:eastAsia="ru-RU"/>
    </w:rPr>
  </w:style>
  <w:style w:type="paragraph" w:styleId="af8">
    <w:name w:val="Normal (Web)"/>
    <w:basedOn w:val="a"/>
    <w:rsid w:val="006A5EB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9">
    <w:name w:val="Body Text"/>
    <w:basedOn w:val="a"/>
    <w:link w:val="afa"/>
    <w:rsid w:val="006A5EBC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a">
    <w:name w:val="Основной текст Знак"/>
    <w:basedOn w:val="a0"/>
    <w:link w:val="af9"/>
    <w:rsid w:val="006A5EB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6A5EBC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6A5E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Стиль1"/>
    <w:basedOn w:val="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21">
    <w:name w:val="Стиль2"/>
    <w:basedOn w:val="a"/>
    <w:next w:val="a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31">
    <w:name w:val="Стиль3"/>
    <w:basedOn w:val="a"/>
    <w:rsid w:val="006A5EBC"/>
    <w:pPr>
      <w:widowControl w:val="0"/>
      <w:autoSpaceDE w:val="0"/>
      <w:autoSpaceDN w:val="0"/>
      <w:adjustRightInd w:val="0"/>
      <w:spacing w:before="100" w:beforeAutospacing="1" w:after="0"/>
      <w:contextualSpacing/>
    </w:pPr>
    <w:rPr>
      <w:rFonts w:ascii="Times New Roman" w:hAnsi="Times New Roman"/>
      <w:sz w:val="24"/>
      <w:szCs w:val="24"/>
    </w:rPr>
  </w:style>
  <w:style w:type="paragraph" w:styleId="afd">
    <w:name w:val="caption"/>
    <w:basedOn w:val="a"/>
    <w:next w:val="a"/>
    <w:uiPriority w:val="35"/>
    <w:semiHidden/>
    <w:unhideWhenUsed/>
    <w:qFormat/>
    <w:rsid w:val="006A5EBC"/>
    <w:pPr>
      <w:spacing w:line="240" w:lineRule="auto"/>
    </w:pPr>
    <w:rPr>
      <w:b/>
      <w:bCs/>
      <w:smallCaps/>
      <w:color w:val="595959"/>
    </w:rPr>
  </w:style>
  <w:style w:type="paragraph" w:styleId="afe">
    <w:name w:val="Title"/>
    <w:basedOn w:val="a"/>
    <w:next w:val="a"/>
    <w:link w:val="aff"/>
    <w:uiPriority w:val="10"/>
    <w:qFormat/>
    <w:rsid w:val="006A5EBC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aff">
    <w:name w:val="Название Знак"/>
    <w:basedOn w:val="a0"/>
    <w:link w:val="afe"/>
    <w:uiPriority w:val="10"/>
    <w:rsid w:val="006A5EBC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ru-RU"/>
    </w:rPr>
  </w:style>
  <w:style w:type="paragraph" w:styleId="aff0">
    <w:name w:val="Subtitle"/>
    <w:basedOn w:val="a"/>
    <w:next w:val="a"/>
    <w:link w:val="aff1"/>
    <w:uiPriority w:val="11"/>
    <w:qFormat/>
    <w:rsid w:val="006A5EBC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aff1">
    <w:name w:val="Подзаголовок Знак"/>
    <w:basedOn w:val="a0"/>
    <w:link w:val="aff0"/>
    <w:uiPriority w:val="11"/>
    <w:rsid w:val="006A5EBC"/>
    <w:rPr>
      <w:rFonts w:ascii="Calibri Light" w:eastAsia="SimSun" w:hAnsi="Calibri Light" w:cs="Times New Roman"/>
      <w:smallCaps/>
      <w:color w:val="595959"/>
      <w:sz w:val="28"/>
      <w:szCs w:val="28"/>
      <w:lang w:eastAsia="ru-RU"/>
    </w:rPr>
  </w:style>
  <w:style w:type="character" w:styleId="aff2">
    <w:name w:val="Emphasis"/>
    <w:uiPriority w:val="20"/>
    <w:qFormat/>
    <w:rsid w:val="006A5EBC"/>
    <w:rPr>
      <w:i/>
      <w:iCs/>
    </w:rPr>
  </w:style>
  <w:style w:type="paragraph" w:styleId="22">
    <w:name w:val="Quote"/>
    <w:basedOn w:val="a"/>
    <w:next w:val="a"/>
    <w:link w:val="23"/>
    <w:uiPriority w:val="29"/>
    <w:qFormat/>
    <w:rsid w:val="006A5EBC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23">
    <w:name w:val="Цитата 2 Знак"/>
    <w:basedOn w:val="a0"/>
    <w:link w:val="22"/>
    <w:uiPriority w:val="29"/>
    <w:rsid w:val="006A5EBC"/>
    <w:rPr>
      <w:rFonts w:ascii="Calibri Light" w:eastAsia="SimSun" w:hAnsi="Calibri Light" w:cs="Times New Roman"/>
      <w:sz w:val="25"/>
      <w:szCs w:val="25"/>
      <w:lang w:eastAsia="ru-RU"/>
    </w:rPr>
  </w:style>
  <w:style w:type="paragraph" w:styleId="aff3">
    <w:name w:val="Intense Quote"/>
    <w:basedOn w:val="a"/>
    <w:next w:val="a"/>
    <w:link w:val="aff4"/>
    <w:uiPriority w:val="30"/>
    <w:qFormat/>
    <w:rsid w:val="006A5EBC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aff4">
    <w:name w:val="Выделенная цитата Знак"/>
    <w:basedOn w:val="a0"/>
    <w:link w:val="aff3"/>
    <w:uiPriority w:val="30"/>
    <w:rsid w:val="006A5EBC"/>
    <w:rPr>
      <w:rFonts w:ascii="Calibri" w:eastAsia="Times New Roman" w:hAnsi="Calibri" w:cs="Times New Roman"/>
      <w:color w:val="404040"/>
      <w:sz w:val="32"/>
      <w:szCs w:val="32"/>
      <w:lang w:eastAsia="ru-RU"/>
    </w:rPr>
  </w:style>
  <w:style w:type="character" w:styleId="aff5">
    <w:name w:val="Subtle Emphasis"/>
    <w:uiPriority w:val="19"/>
    <w:qFormat/>
    <w:rsid w:val="006A5EBC"/>
    <w:rPr>
      <w:i/>
      <w:iCs/>
      <w:color w:val="595959"/>
    </w:rPr>
  </w:style>
  <w:style w:type="character" w:styleId="aff6">
    <w:name w:val="Intense Emphasis"/>
    <w:uiPriority w:val="21"/>
    <w:qFormat/>
    <w:rsid w:val="006A5EBC"/>
    <w:rPr>
      <w:b/>
      <w:bCs/>
      <w:i/>
      <w:iCs/>
    </w:rPr>
  </w:style>
  <w:style w:type="character" w:styleId="aff7">
    <w:name w:val="Subtle Reference"/>
    <w:uiPriority w:val="31"/>
    <w:qFormat/>
    <w:rsid w:val="006A5EBC"/>
    <w:rPr>
      <w:smallCaps/>
      <w:color w:val="404040"/>
      <w:u w:val="single" w:color="7F7F7F"/>
    </w:rPr>
  </w:style>
  <w:style w:type="character" w:styleId="aff8">
    <w:name w:val="Intense Reference"/>
    <w:uiPriority w:val="32"/>
    <w:qFormat/>
    <w:rsid w:val="006A5EBC"/>
    <w:rPr>
      <w:b/>
      <w:bCs/>
      <w:caps w:val="0"/>
      <w:smallCaps/>
      <w:color w:val="auto"/>
      <w:spacing w:val="3"/>
      <w:u w:val="single"/>
    </w:rPr>
  </w:style>
  <w:style w:type="character" w:styleId="aff9">
    <w:name w:val="Book Title"/>
    <w:uiPriority w:val="33"/>
    <w:qFormat/>
    <w:rsid w:val="006A5EBC"/>
    <w:rPr>
      <w:b/>
      <w:bCs/>
      <w:smallCaps/>
      <w:spacing w:val="7"/>
    </w:rPr>
  </w:style>
  <w:style w:type="paragraph" w:styleId="affa">
    <w:name w:val="TOC Heading"/>
    <w:basedOn w:val="1"/>
    <w:next w:val="a"/>
    <w:uiPriority w:val="39"/>
    <w:semiHidden/>
    <w:unhideWhenUsed/>
    <w:qFormat/>
    <w:rsid w:val="006A5EB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B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5EBC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A5EBC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EBC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EBC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5EBC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5EBC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5EBC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5EBC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5EBC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5EBC"/>
    <w:rPr>
      <w:rFonts w:ascii="Calibri Light" w:eastAsia="SimSun" w:hAnsi="Calibri Light" w:cs="Times New Roman"/>
      <w:cap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5EBC"/>
    <w:rPr>
      <w:rFonts w:ascii="Calibri Light" w:eastAsia="SimSun" w:hAnsi="Calibri Light" w:cs="Times New Roman"/>
      <w: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5EBC"/>
    <w:rPr>
      <w:rFonts w:ascii="Calibri Light" w:eastAsia="SimSun" w:hAnsi="Calibri Light" w:cs="Times New Roman"/>
      <w:small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A5EBC"/>
    <w:rPr>
      <w:rFonts w:ascii="Calibri Light" w:eastAsia="SimSun" w:hAnsi="Calibri Light" w:cs="Times New Roman"/>
      <w:caps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A5EBC"/>
    <w:rPr>
      <w:rFonts w:ascii="Calibri Light" w:eastAsia="SimSun" w:hAnsi="Calibri Light" w:cs="Times New Roman"/>
      <w:i/>
      <w:iCs/>
      <w:cap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A5EBC"/>
    <w:rPr>
      <w:rFonts w:ascii="Calibri Light" w:eastAsia="SimSun" w:hAnsi="Calibri Light" w:cs="Times New Roman"/>
      <w:b/>
      <w:bCs/>
      <w:caps/>
      <w:color w:val="262626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5EBC"/>
    <w:rPr>
      <w:rFonts w:ascii="Calibri Light" w:eastAsia="SimSun" w:hAnsi="Calibri Light" w:cs="Times New Roman"/>
      <w:b/>
      <w:bCs/>
      <w:cap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A5EBC"/>
  </w:style>
  <w:style w:type="paragraph" w:styleId="a3">
    <w:name w:val="Balloon Text"/>
    <w:basedOn w:val="a"/>
    <w:link w:val="a4"/>
    <w:uiPriority w:val="99"/>
    <w:semiHidden/>
    <w:unhideWhenUsed/>
    <w:rsid w:val="006A5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BC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A5EBC"/>
  </w:style>
  <w:style w:type="paragraph" w:customStyle="1" w:styleId="ConsPlusNormal">
    <w:name w:val="ConsPlusNormal"/>
    <w:rsid w:val="006A5EBC"/>
    <w:pPr>
      <w:widowControl w:val="0"/>
      <w:autoSpaceDE w:val="0"/>
      <w:autoSpaceDN w:val="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6A5E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A5EBC"/>
  </w:style>
  <w:style w:type="paragraph" w:styleId="aa">
    <w:name w:val="No Spacing"/>
    <w:uiPriority w:val="1"/>
    <w:qFormat/>
    <w:rsid w:val="006A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6A5EB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character" w:styleId="ab">
    <w:name w:val="Hyperlink"/>
    <w:uiPriority w:val="99"/>
    <w:unhideWhenUsed/>
    <w:rsid w:val="006A5EB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footnote text"/>
    <w:basedOn w:val="a"/>
    <w:link w:val="af"/>
    <w:uiPriority w:val="99"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uiPriority w:val="99"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iPriority w:val="99"/>
    <w:unhideWhenUsed/>
    <w:rsid w:val="006A5EBC"/>
    <w:rPr>
      <w:vertAlign w:val="superscript"/>
    </w:rPr>
  </w:style>
  <w:style w:type="table" w:customStyle="1" w:styleId="12">
    <w:name w:val="Сетка таблицы1"/>
    <w:basedOn w:val="a1"/>
    <w:next w:val="a5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uiPriority w:val="99"/>
    <w:semiHidden/>
    <w:unhideWhenUsed/>
    <w:rsid w:val="006A5EBC"/>
    <w:rPr>
      <w:vertAlign w:val="superscript"/>
    </w:rPr>
  </w:style>
  <w:style w:type="paragraph" w:customStyle="1" w:styleId="formattext">
    <w:name w:val="formattext"/>
    <w:basedOn w:val="a"/>
    <w:rsid w:val="006A5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annotation reference"/>
    <w:uiPriority w:val="99"/>
    <w:semiHidden/>
    <w:unhideWhenUsed/>
    <w:rsid w:val="006A5EB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A5EBC"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A5EB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A5EBC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hl">
    <w:name w:val="hl"/>
    <w:rsid w:val="006A5EBC"/>
  </w:style>
  <w:style w:type="character" w:customStyle="1" w:styleId="nobr">
    <w:name w:val="nobr"/>
    <w:rsid w:val="006A5EBC"/>
  </w:style>
  <w:style w:type="paragraph" w:styleId="af7">
    <w:name w:val="List Paragraph"/>
    <w:basedOn w:val="a"/>
    <w:uiPriority w:val="34"/>
    <w:qFormat/>
    <w:rsid w:val="006A5EBC"/>
    <w:pPr>
      <w:ind w:left="720"/>
      <w:contextualSpacing/>
    </w:pPr>
  </w:style>
  <w:style w:type="paragraph" w:customStyle="1" w:styleId="13">
    <w:name w:val="Обычный1"/>
    <w:rsid w:val="006A5EBC"/>
    <w:rPr>
      <w:rFonts w:ascii="Times New Roman" w:eastAsia="Times New Roman" w:hAnsi="Times New Roman" w:cs="Times New Roman"/>
      <w:sz w:val="24"/>
      <w:lang w:eastAsia="ru-RU"/>
    </w:rPr>
  </w:style>
  <w:style w:type="paragraph" w:styleId="af8">
    <w:name w:val="Normal (Web)"/>
    <w:basedOn w:val="a"/>
    <w:rsid w:val="006A5EB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9">
    <w:name w:val="Body Text"/>
    <w:basedOn w:val="a"/>
    <w:link w:val="afa"/>
    <w:rsid w:val="006A5EBC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a">
    <w:name w:val="Основной текст Знак"/>
    <w:basedOn w:val="a0"/>
    <w:link w:val="af9"/>
    <w:rsid w:val="006A5EB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6A5EBC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6A5E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Стиль1"/>
    <w:basedOn w:val="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21">
    <w:name w:val="Стиль2"/>
    <w:basedOn w:val="a"/>
    <w:next w:val="a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31">
    <w:name w:val="Стиль3"/>
    <w:basedOn w:val="a"/>
    <w:rsid w:val="006A5EBC"/>
    <w:pPr>
      <w:widowControl w:val="0"/>
      <w:autoSpaceDE w:val="0"/>
      <w:autoSpaceDN w:val="0"/>
      <w:adjustRightInd w:val="0"/>
      <w:spacing w:before="100" w:beforeAutospacing="1" w:after="0"/>
      <w:contextualSpacing/>
    </w:pPr>
    <w:rPr>
      <w:rFonts w:ascii="Times New Roman" w:hAnsi="Times New Roman"/>
      <w:sz w:val="24"/>
      <w:szCs w:val="24"/>
    </w:rPr>
  </w:style>
  <w:style w:type="paragraph" w:styleId="afd">
    <w:name w:val="caption"/>
    <w:basedOn w:val="a"/>
    <w:next w:val="a"/>
    <w:uiPriority w:val="35"/>
    <w:semiHidden/>
    <w:unhideWhenUsed/>
    <w:qFormat/>
    <w:rsid w:val="006A5EBC"/>
    <w:pPr>
      <w:spacing w:line="240" w:lineRule="auto"/>
    </w:pPr>
    <w:rPr>
      <w:b/>
      <w:bCs/>
      <w:smallCaps/>
      <w:color w:val="595959"/>
    </w:rPr>
  </w:style>
  <w:style w:type="paragraph" w:styleId="afe">
    <w:name w:val="Title"/>
    <w:basedOn w:val="a"/>
    <w:next w:val="a"/>
    <w:link w:val="aff"/>
    <w:uiPriority w:val="10"/>
    <w:qFormat/>
    <w:rsid w:val="006A5EBC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aff">
    <w:name w:val="Название Знак"/>
    <w:basedOn w:val="a0"/>
    <w:link w:val="afe"/>
    <w:uiPriority w:val="10"/>
    <w:rsid w:val="006A5EBC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ru-RU"/>
    </w:rPr>
  </w:style>
  <w:style w:type="paragraph" w:styleId="aff0">
    <w:name w:val="Subtitle"/>
    <w:basedOn w:val="a"/>
    <w:next w:val="a"/>
    <w:link w:val="aff1"/>
    <w:uiPriority w:val="11"/>
    <w:qFormat/>
    <w:rsid w:val="006A5EBC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aff1">
    <w:name w:val="Подзаголовок Знак"/>
    <w:basedOn w:val="a0"/>
    <w:link w:val="aff0"/>
    <w:uiPriority w:val="11"/>
    <w:rsid w:val="006A5EBC"/>
    <w:rPr>
      <w:rFonts w:ascii="Calibri Light" w:eastAsia="SimSun" w:hAnsi="Calibri Light" w:cs="Times New Roman"/>
      <w:smallCaps/>
      <w:color w:val="595959"/>
      <w:sz w:val="28"/>
      <w:szCs w:val="28"/>
      <w:lang w:eastAsia="ru-RU"/>
    </w:rPr>
  </w:style>
  <w:style w:type="character" w:styleId="aff2">
    <w:name w:val="Emphasis"/>
    <w:uiPriority w:val="20"/>
    <w:qFormat/>
    <w:rsid w:val="006A5EBC"/>
    <w:rPr>
      <w:i/>
      <w:iCs/>
    </w:rPr>
  </w:style>
  <w:style w:type="paragraph" w:styleId="22">
    <w:name w:val="Quote"/>
    <w:basedOn w:val="a"/>
    <w:next w:val="a"/>
    <w:link w:val="23"/>
    <w:uiPriority w:val="29"/>
    <w:qFormat/>
    <w:rsid w:val="006A5EBC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23">
    <w:name w:val="Цитата 2 Знак"/>
    <w:basedOn w:val="a0"/>
    <w:link w:val="22"/>
    <w:uiPriority w:val="29"/>
    <w:rsid w:val="006A5EBC"/>
    <w:rPr>
      <w:rFonts w:ascii="Calibri Light" w:eastAsia="SimSun" w:hAnsi="Calibri Light" w:cs="Times New Roman"/>
      <w:sz w:val="25"/>
      <w:szCs w:val="25"/>
      <w:lang w:eastAsia="ru-RU"/>
    </w:rPr>
  </w:style>
  <w:style w:type="paragraph" w:styleId="aff3">
    <w:name w:val="Intense Quote"/>
    <w:basedOn w:val="a"/>
    <w:next w:val="a"/>
    <w:link w:val="aff4"/>
    <w:uiPriority w:val="30"/>
    <w:qFormat/>
    <w:rsid w:val="006A5EBC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aff4">
    <w:name w:val="Выделенная цитата Знак"/>
    <w:basedOn w:val="a0"/>
    <w:link w:val="aff3"/>
    <w:uiPriority w:val="30"/>
    <w:rsid w:val="006A5EBC"/>
    <w:rPr>
      <w:rFonts w:ascii="Calibri" w:eastAsia="Times New Roman" w:hAnsi="Calibri" w:cs="Times New Roman"/>
      <w:color w:val="404040"/>
      <w:sz w:val="32"/>
      <w:szCs w:val="32"/>
      <w:lang w:eastAsia="ru-RU"/>
    </w:rPr>
  </w:style>
  <w:style w:type="character" w:styleId="aff5">
    <w:name w:val="Subtle Emphasis"/>
    <w:uiPriority w:val="19"/>
    <w:qFormat/>
    <w:rsid w:val="006A5EBC"/>
    <w:rPr>
      <w:i/>
      <w:iCs/>
      <w:color w:val="595959"/>
    </w:rPr>
  </w:style>
  <w:style w:type="character" w:styleId="aff6">
    <w:name w:val="Intense Emphasis"/>
    <w:uiPriority w:val="21"/>
    <w:qFormat/>
    <w:rsid w:val="006A5EBC"/>
    <w:rPr>
      <w:b/>
      <w:bCs/>
      <w:i/>
      <w:iCs/>
    </w:rPr>
  </w:style>
  <w:style w:type="character" w:styleId="aff7">
    <w:name w:val="Subtle Reference"/>
    <w:uiPriority w:val="31"/>
    <w:qFormat/>
    <w:rsid w:val="006A5EBC"/>
    <w:rPr>
      <w:smallCaps/>
      <w:color w:val="404040"/>
      <w:u w:val="single" w:color="7F7F7F"/>
    </w:rPr>
  </w:style>
  <w:style w:type="character" w:styleId="aff8">
    <w:name w:val="Intense Reference"/>
    <w:uiPriority w:val="32"/>
    <w:qFormat/>
    <w:rsid w:val="006A5EBC"/>
    <w:rPr>
      <w:b/>
      <w:bCs/>
      <w:caps w:val="0"/>
      <w:smallCaps/>
      <w:color w:val="auto"/>
      <w:spacing w:val="3"/>
      <w:u w:val="single"/>
    </w:rPr>
  </w:style>
  <w:style w:type="character" w:styleId="aff9">
    <w:name w:val="Book Title"/>
    <w:uiPriority w:val="33"/>
    <w:qFormat/>
    <w:rsid w:val="006A5EBC"/>
    <w:rPr>
      <w:b/>
      <w:bCs/>
      <w:smallCaps/>
      <w:spacing w:val="7"/>
    </w:rPr>
  </w:style>
  <w:style w:type="paragraph" w:styleId="affa">
    <w:name w:val="TOC Heading"/>
    <w:basedOn w:val="1"/>
    <w:next w:val="a"/>
    <w:uiPriority w:val="39"/>
    <w:semiHidden/>
    <w:unhideWhenUsed/>
    <w:qFormat/>
    <w:rsid w:val="006A5EB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Разиля Камиловна</dc:creator>
  <cp:keywords/>
  <dc:description/>
  <cp:lastModifiedBy>Верба Аксана Николаевна</cp:lastModifiedBy>
  <cp:revision>39</cp:revision>
  <dcterms:created xsi:type="dcterms:W3CDTF">2021-11-09T07:53:00Z</dcterms:created>
  <dcterms:modified xsi:type="dcterms:W3CDTF">2022-11-15T06:26:00Z</dcterms:modified>
</cp:coreProperties>
</file>